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FEB" w:rsidRPr="00094FEB" w:rsidRDefault="003C0915" w:rsidP="00094F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094FEB">
        <w:rPr>
          <w:rFonts w:ascii="Times New Roman" w:eastAsia="Times New Roman" w:hAnsi="Times New Roman" w:cs="Times New Roman"/>
          <w:b/>
          <w:sz w:val="26"/>
          <w:szCs w:val="26"/>
        </w:rPr>
        <w:t xml:space="preserve">SỞ GIÁO DỤC VÀ ĐÀO </w:t>
      </w:r>
      <w:r w:rsidR="00094FEB"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="00094FEB" w:rsidRPr="00094FEB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 w:rsidR="00094FEB" w:rsidRPr="00094FEB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="00094FEB" w:rsidRPr="00094FEB">
        <w:rPr>
          <w:rFonts w:ascii="Times New Roman" w:hAnsi="Times New Roman" w:cs="Times New Roman"/>
          <w:b/>
          <w:sz w:val="26"/>
          <w:szCs w:val="26"/>
        </w:rPr>
        <w:t xml:space="preserve"> NĂM HỌC 2020-202</w:t>
      </w:r>
      <w:r w:rsidR="00094FEB" w:rsidRPr="00094FEB">
        <w:rPr>
          <w:rFonts w:ascii="Times New Roman" w:hAnsi="Times New Roman" w:cs="Times New Roman"/>
          <w:b/>
          <w:sz w:val="26"/>
          <w:szCs w:val="26"/>
          <w:lang w:val="it-IT"/>
        </w:rPr>
        <w:t>1</w:t>
      </w:r>
    </w:p>
    <w:p w:rsidR="00094FEB" w:rsidRPr="00094FEB" w:rsidRDefault="00094FEB" w:rsidP="00094F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94FEB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SINH HỌC</w:t>
      </w:r>
      <w:r w:rsidRPr="00094FEB">
        <w:rPr>
          <w:rFonts w:ascii="Times New Roman" w:hAnsi="Times New Roman" w:cs="Times New Roman"/>
          <w:b/>
          <w:sz w:val="26"/>
          <w:szCs w:val="26"/>
        </w:rPr>
        <w:t xml:space="preserve"> - LỚP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8</w:t>
      </w:r>
    </w:p>
    <w:p w:rsidR="00C444CD" w:rsidRPr="00094FEB" w:rsidRDefault="00094FEB" w:rsidP="00094FEB">
      <w:pPr>
        <w:pStyle w:val="Normal1"/>
        <w:tabs>
          <w:tab w:val="left" w:pos="486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94FEB">
        <w:rPr>
          <w:rFonts w:ascii="Times New Roman" w:hAnsi="Times New Roman" w:cs="Times New Roman"/>
          <w:i/>
          <w:sz w:val="26"/>
          <w:szCs w:val="26"/>
        </w:rPr>
        <w:t>(Kèm theo Công văn số 1749/SGDĐT-GDTrH ngày 13/10/2020 của Sở GDĐT Quảng Nam)</w:t>
      </w:r>
      <w:bookmarkStart w:id="0" w:name="_GoBack"/>
      <w:bookmarkEnd w:id="0"/>
    </w:p>
    <w:tbl>
      <w:tblPr>
        <w:tblStyle w:val="a"/>
        <w:tblW w:w="107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4"/>
        <w:gridCol w:w="1108"/>
        <w:gridCol w:w="926"/>
        <w:gridCol w:w="1181"/>
        <w:gridCol w:w="860"/>
        <w:gridCol w:w="1110"/>
        <w:gridCol w:w="13"/>
        <w:gridCol w:w="830"/>
        <w:gridCol w:w="1143"/>
        <w:gridCol w:w="1027"/>
        <w:gridCol w:w="986"/>
      </w:tblGrid>
      <w:tr w:rsidR="00C444CD">
        <w:trPr>
          <w:trHeight w:val="705"/>
          <w:jc w:val="center"/>
        </w:trPr>
        <w:tc>
          <w:tcPr>
            <w:tcW w:w="1535" w:type="dxa"/>
            <w:vMerge w:val="restart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chủ đề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(nội dung, chương…)</w:t>
            </w:r>
          </w:p>
        </w:tc>
        <w:tc>
          <w:tcPr>
            <w:tcW w:w="2034" w:type="dxa"/>
            <w:gridSpan w:val="2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041" w:type="dxa"/>
            <w:gridSpan w:val="2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953" w:type="dxa"/>
            <w:gridSpan w:val="3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170" w:type="dxa"/>
            <w:gridSpan w:val="2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986" w:type="dxa"/>
            <w:vMerge w:val="restart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</w:t>
            </w:r>
          </w:p>
        </w:tc>
      </w:tr>
      <w:tr w:rsidR="00C444CD">
        <w:trPr>
          <w:trHeight w:val="240"/>
          <w:jc w:val="center"/>
        </w:trPr>
        <w:tc>
          <w:tcPr>
            <w:tcW w:w="1535" w:type="dxa"/>
            <w:vMerge/>
            <w:vAlign w:val="center"/>
          </w:tcPr>
          <w:p w:rsidR="00C444CD" w:rsidRDefault="00C444C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926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81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860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10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843" w:type="dxa"/>
            <w:gridSpan w:val="2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43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1027" w:type="dxa"/>
            <w:vAlign w:val="center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986" w:type="dxa"/>
            <w:vMerge/>
            <w:vAlign w:val="center"/>
          </w:tcPr>
          <w:p w:rsidR="00C444CD" w:rsidRDefault="00C444C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CD">
        <w:trPr>
          <w:trHeight w:val="1785"/>
          <w:jc w:val="center"/>
        </w:trPr>
        <w:tc>
          <w:tcPr>
            <w:tcW w:w="1535" w:type="dxa"/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Chương I: Khái quát về cơ thể người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Chức năng của chất tế bào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Chức năng của nơron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822F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Phân biệt 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ác loại mô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Chức năng của các loại mô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Xác định các hoạt động sống của tế bào.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Xác định được trung tâm xử lí thông tin trong phản xạ rụt tay lại khi chạm vào vật nóng.</w:t>
            </w:r>
          </w:p>
        </w:tc>
        <w:tc>
          <w:tcPr>
            <w:tcW w:w="1953" w:type="dxa"/>
            <w:gridSpan w:val="3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Phân tích đường đi của xung th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ầ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 kinh qua phản xạ đầu gối</w:t>
            </w:r>
          </w:p>
        </w:tc>
        <w:tc>
          <w:tcPr>
            <w:tcW w:w="2170" w:type="dxa"/>
            <w:gridSpan w:val="2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CD">
        <w:trPr>
          <w:trHeight w:val="422"/>
          <w:jc w:val="center"/>
        </w:trPr>
        <w:tc>
          <w:tcPr>
            <w:tcW w:w="1535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điểm 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 lệ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13,3%</w:t>
            </w:r>
          </w:p>
        </w:tc>
        <w:tc>
          <w:tcPr>
            <w:tcW w:w="926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0,67đ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6,7%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0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đ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10%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câu</w:t>
            </w:r>
            <w:r>
              <w:rPr>
                <w:b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3,0 đ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30%</w:t>
            </w:r>
          </w:p>
        </w:tc>
      </w:tr>
      <w:tr w:rsidR="00C444CD">
        <w:trPr>
          <w:trHeight w:val="980"/>
          <w:jc w:val="center"/>
        </w:trPr>
        <w:tc>
          <w:tcPr>
            <w:tcW w:w="1535" w:type="dxa"/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đề: Vận động</w:t>
            </w: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gridSpan w:val="2"/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Tính chất của cơ</w:t>
            </w:r>
          </w:p>
          <w:p w:rsidR="00C444CD" w:rsidRDefault="003C0915">
            <w:pPr>
              <w:pStyle w:val="Normal1"/>
              <w:tabs>
                <w:tab w:val="left" w:pos="8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biết được xương to ra do đâu?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biết khoang xương ở người chứa gì?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Sự mỏi cơ</w:t>
            </w:r>
          </w:p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Những đặc điểm tiến hóa của bộ xương người thích nghi với tư thế đứng thẳng và lao động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Phân biệt các loại khớp xương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Xác định các biện pháp rèn luyện hệ vận động</w:t>
            </w:r>
          </w:p>
        </w:tc>
        <w:tc>
          <w:tcPr>
            <w:tcW w:w="1953" w:type="dxa"/>
            <w:gridSpan w:val="3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0" w:type="dxa"/>
            <w:gridSpan w:val="2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CD">
        <w:trPr>
          <w:trHeight w:val="1097"/>
          <w:jc w:val="center"/>
        </w:trPr>
        <w:tc>
          <w:tcPr>
            <w:tcW w:w="1535" w:type="dxa"/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điểm 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 lệ</w:t>
            </w:r>
          </w:p>
        </w:tc>
        <w:tc>
          <w:tcPr>
            <w:tcW w:w="1108" w:type="dxa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13,3%</w:t>
            </w:r>
          </w:p>
        </w:tc>
        <w:tc>
          <w:tcPr>
            <w:tcW w:w="926" w:type="dxa"/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0,67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6,7%</w:t>
            </w:r>
          </w:p>
        </w:tc>
        <w:tc>
          <w:tcPr>
            <w:tcW w:w="860" w:type="dxa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đ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20%</w:t>
            </w:r>
          </w:p>
        </w:tc>
        <w:tc>
          <w:tcPr>
            <w:tcW w:w="1123" w:type="dxa"/>
            <w:gridSpan w:val="2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0" w:type="dxa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:rsidR="00C444CD" w:rsidRDefault="00C444CD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4,0 đ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40,0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%</w:t>
            </w:r>
          </w:p>
        </w:tc>
      </w:tr>
      <w:tr w:rsidR="00C444CD">
        <w:trPr>
          <w:trHeight w:val="2445"/>
          <w:jc w:val="center"/>
        </w:trPr>
        <w:tc>
          <w:tcPr>
            <w:tcW w:w="1535" w:type="dxa"/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Chủ đề: Tuần hoàn</w:t>
            </w: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4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Các loại bạch cầu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Đặc điểm không có ở hồng cầu người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Tỉ lệ huyết tương trong máu người.</w:t>
            </w:r>
          </w:p>
          <w:p w:rsidR="00C444CD" w:rsidRDefault="003C0915" w:rsidP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Các loại miễn dịch</w:t>
            </w:r>
          </w:p>
        </w:tc>
        <w:tc>
          <w:tcPr>
            <w:tcW w:w="2041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Xác định loại tế bào máu có vai trò quan trọng trong quá trình đông máu</w:t>
            </w:r>
          </w:p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Xác định đúng các nguyên tắc truyền máu</w:t>
            </w:r>
          </w:p>
        </w:tc>
        <w:tc>
          <w:tcPr>
            <w:tcW w:w="1953" w:type="dxa"/>
            <w:gridSpan w:val="3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Kể tên một số bệnh ở người hiện nay đã có văcxin phòng tránh</w:t>
            </w:r>
          </w:p>
        </w:tc>
        <w:tc>
          <w:tcPr>
            <w:tcW w:w="2170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Giải thích cơ sở khoa học việc tiêm phòng văcxin</w:t>
            </w: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CD">
        <w:trPr>
          <w:trHeight w:val="1070"/>
          <w:jc w:val="center"/>
        </w:trPr>
        <w:tc>
          <w:tcPr>
            <w:tcW w:w="1535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điểm 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 lệ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13,3%</w:t>
            </w:r>
          </w:p>
        </w:tc>
        <w:tc>
          <w:tcPr>
            <w:tcW w:w="926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0,67đ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6,7%</w:t>
            </w:r>
          </w:p>
        </w:tc>
        <w:tc>
          <w:tcPr>
            <w:tcW w:w="860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3" w:type="dxa"/>
            <w:gridSpan w:val="2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10%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</w:tcPr>
          <w:p w:rsidR="00C444CD" w:rsidRDefault="00C444CD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10%</w:t>
            </w: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40,0%</w:t>
            </w:r>
          </w:p>
        </w:tc>
      </w:tr>
      <w:tr w:rsidR="00C444CD">
        <w:trPr>
          <w:jc w:val="center"/>
        </w:trPr>
        <w:tc>
          <w:tcPr>
            <w:tcW w:w="1535" w:type="dxa"/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TS câu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TS điểm</w:t>
            </w:r>
          </w:p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Tỉ lệ</w:t>
            </w:r>
          </w:p>
        </w:tc>
        <w:tc>
          <w:tcPr>
            <w:tcW w:w="2034" w:type="dxa"/>
            <w:gridSpan w:val="2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40%</w:t>
            </w:r>
          </w:p>
        </w:tc>
        <w:tc>
          <w:tcPr>
            <w:tcW w:w="2041" w:type="dxa"/>
            <w:gridSpan w:val="2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30%</w:t>
            </w:r>
          </w:p>
        </w:tc>
        <w:tc>
          <w:tcPr>
            <w:tcW w:w="1953" w:type="dxa"/>
            <w:gridSpan w:val="3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câu 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20%</w:t>
            </w:r>
          </w:p>
        </w:tc>
        <w:tc>
          <w:tcPr>
            <w:tcW w:w="2170" w:type="dxa"/>
            <w:gridSpan w:val="2"/>
          </w:tcPr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câu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1,0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10%</w:t>
            </w:r>
          </w:p>
        </w:tc>
        <w:tc>
          <w:tcPr>
            <w:tcW w:w="986" w:type="dxa"/>
          </w:tcPr>
          <w:p w:rsidR="00C444CD" w:rsidRDefault="003C0915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 câu 10 đ</w:t>
            </w:r>
          </w:p>
          <w:p w:rsidR="00C444CD" w:rsidRDefault="003C0915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</w:tbl>
    <w:p w:rsidR="00C444CD" w:rsidRDefault="00C444CD">
      <w:pPr>
        <w:pStyle w:val="Normal1"/>
      </w:pPr>
    </w:p>
    <w:sectPr w:rsidR="00C444CD" w:rsidSect="00C444CD">
      <w:pgSz w:w="12240" w:h="15840"/>
      <w:pgMar w:top="1440" w:right="72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C444CD"/>
    <w:rsid w:val="00094FEB"/>
    <w:rsid w:val="003C0915"/>
    <w:rsid w:val="006822F0"/>
    <w:rsid w:val="00A06D5D"/>
    <w:rsid w:val="00C4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9AFC8"/>
  <w15:docId w15:val="{445EE96B-0D82-48BF-BEEA-07CA0C36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D5D"/>
  </w:style>
  <w:style w:type="paragraph" w:styleId="Heading1">
    <w:name w:val="heading 1"/>
    <w:basedOn w:val="Normal1"/>
    <w:next w:val="Normal1"/>
    <w:rsid w:val="00C444C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C444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C444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C444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C444C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C444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444CD"/>
  </w:style>
  <w:style w:type="paragraph" w:styleId="Title">
    <w:name w:val="Title"/>
    <w:basedOn w:val="Normal1"/>
    <w:next w:val="Normal1"/>
    <w:rsid w:val="00C444C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C444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444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257</Words>
  <Characters>1469</Characters>
  <Application>Microsoft Office Word</Application>
  <DocSecurity>0</DocSecurity>
  <Lines>12</Lines>
  <Paragraphs>3</Paragraphs>
  <ScaleCrop>false</ScaleCrop>
  <Company>Hoang Luu Computer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User01</cp:lastModifiedBy>
  <cp:revision>4</cp:revision>
  <dcterms:created xsi:type="dcterms:W3CDTF">2020-10-18T08:35:00Z</dcterms:created>
  <dcterms:modified xsi:type="dcterms:W3CDTF">2020-10-20T06:08:00Z</dcterms:modified>
</cp:coreProperties>
</file>